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79" w:rsidRDefault="00905579" w:rsidP="009055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579"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5579">
        <w:rPr>
          <w:rFonts w:ascii="Times New Roman" w:hAnsi="Times New Roman"/>
          <w:b/>
          <w:sz w:val="28"/>
          <w:szCs w:val="28"/>
        </w:rPr>
        <w:t>о несчастных случаях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905579" w:rsidRDefault="00147D24" w:rsidP="009055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завершенных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05579" w:rsidRPr="00905579">
        <w:rPr>
          <w:rFonts w:ascii="Times New Roman" w:hAnsi="Times New Roman"/>
          <w:b/>
          <w:sz w:val="28"/>
          <w:szCs w:val="28"/>
        </w:rPr>
        <w:t>расследованием в июле 2021 года.</w:t>
      </w:r>
    </w:p>
    <w:p w:rsidR="00905579" w:rsidRDefault="00905579" w:rsidP="009055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5579" w:rsidRPr="00905579" w:rsidRDefault="00905579" w:rsidP="009055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05579">
        <w:rPr>
          <w:rFonts w:ascii="Times New Roman" w:hAnsi="Times New Roman"/>
          <w:b/>
          <w:sz w:val="28"/>
          <w:szCs w:val="28"/>
        </w:rPr>
        <w:t>Министерство труда, занятости и миграционной политики Самарской области информирует о завершении расследования в июле 2021 года 3 несчастных случаев со смертельным исходом.</w:t>
      </w:r>
    </w:p>
    <w:p w:rsidR="00905579" w:rsidRPr="00905579" w:rsidRDefault="00905579" w:rsidP="009055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3B4E" w:rsidRPr="00E23B4E" w:rsidRDefault="00E23B4E" w:rsidP="008131F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E23B4E">
        <w:rPr>
          <w:b/>
          <w:sz w:val="28"/>
          <w:szCs w:val="28"/>
        </w:rPr>
        <w:t>08.07.2021 года завершено расследование смертельного несчастного</w:t>
      </w:r>
      <w:r>
        <w:rPr>
          <w:b/>
          <w:sz w:val="28"/>
          <w:szCs w:val="28"/>
        </w:rPr>
        <w:t xml:space="preserve"> случая, произошедшего 27.05.2</w:t>
      </w:r>
      <w:r w:rsidRPr="00E23B4E">
        <w:rPr>
          <w:b/>
          <w:sz w:val="28"/>
          <w:szCs w:val="28"/>
        </w:rPr>
        <w:t>021</w:t>
      </w:r>
      <w:r>
        <w:rPr>
          <w:b/>
          <w:sz w:val="28"/>
          <w:szCs w:val="28"/>
        </w:rPr>
        <w:t xml:space="preserve"> </w:t>
      </w:r>
      <w:r w:rsidRPr="00E23B4E">
        <w:rPr>
          <w:b/>
          <w:sz w:val="28"/>
          <w:szCs w:val="28"/>
        </w:rPr>
        <w:t>года.</w:t>
      </w:r>
    </w:p>
    <w:p w:rsidR="00905579" w:rsidRPr="00905579" w:rsidRDefault="00905579" w:rsidP="008131F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905579">
        <w:rPr>
          <w:sz w:val="28"/>
          <w:szCs w:val="28"/>
        </w:rPr>
        <w:t xml:space="preserve">На территории </w:t>
      </w:r>
      <w:proofErr w:type="gramStart"/>
      <w:r w:rsidRPr="00905579">
        <w:rPr>
          <w:sz w:val="28"/>
          <w:szCs w:val="28"/>
        </w:rPr>
        <w:t>г</w:t>
      </w:r>
      <w:proofErr w:type="gramEnd"/>
      <w:r w:rsidRPr="00905579">
        <w:rPr>
          <w:sz w:val="28"/>
          <w:szCs w:val="28"/>
        </w:rPr>
        <w:t>.о. Самара профессор (78 лет) ФГБОУ «</w:t>
      </w:r>
      <w:proofErr w:type="spellStart"/>
      <w:r w:rsidRPr="00905579">
        <w:rPr>
          <w:sz w:val="28"/>
          <w:szCs w:val="28"/>
        </w:rPr>
        <w:t>СамГУПС</w:t>
      </w:r>
      <w:proofErr w:type="spellEnd"/>
      <w:r w:rsidRPr="00905579">
        <w:rPr>
          <w:sz w:val="28"/>
          <w:szCs w:val="28"/>
        </w:rPr>
        <w:t xml:space="preserve">» (место регистрации юридического лица г.о. Самара, ОКВЭД 80.30 – высшее профессиональное образование) получил тяжёлые травмы на рабочем месте                    в результате падения с лестницы. Впоследствии сотрудник скончался                            в медицинском учреждении. </w:t>
      </w:r>
    </w:p>
    <w:p w:rsidR="00905579" w:rsidRPr="00905579" w:rsidRDefault="00905579" w:rsidP="008131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579">
        <w:rPr>
          <w:rFonts w:ascii="Times New Roman" w:hAnsi="Times New Roman"/>
          <w:sz w:val="28"/>
          <w:szCs w:val="28"/>
        </w:rPr>
        <w:t>В ходе расследования смертельного несчастного случая комиссией установлено, что причиной несчастного случая явились прочие причины.</w:t>
      </w:r>
    </w:p>
    <w:p w:rsidR="00905579" w:rsidRPr="00905579" w:rsidRDefault="00905579" w:rsidP="008131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579">
        <w:rPr>
          <w:rFonts w:ascii="Times New Roman" w:hAnsi="Times New Roman"/>
          <w:sz w:val="28"/>
          <w:szCs w:val="28"/>
        </w:rPr>
        <w:t>Вид происшествия – падение при разности уровней высот.</w:t>
      </w:r>
    </w:p>
    <w:p w:rsidR="00905579" w:rsidRPr="00905579" w:rsidRDefault="00905579" w:rsidP="008131F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905579">
        <w:rPr>
          <w:sz w:val="28"/>
          <w:szCs w:val="28"/>
        </w:rPr>
        <w:t>Лицо, допустившее нарушения требований охраны труда,                                    не установлено.</w:t>
      </w:r>
    </w:p>
    <w:p w:rsidR="00905579" w:rsidRPr="00E23B4E" w:rsidRDefault="00905579" w:rsidP="008131F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E23B4E">
        <w:rPr>
          <w:b/>
          <w:sz w:val="28"/>
          <w:szCs w:val="28"/>
        </w:rPr>
        <w:t>20.07.2021 завершено расследование группового несчастного случая, происшедшего 11.06.2021</w:t>
      </w:r>
      <w:r w:rsidR="00E23B4E">
        <w:rPr>
          <w:b/>
          <w:sz w:val="28"/>
          <w:szCs w:val="28"/>
        </w:rPr>
        <w:t xml:space="preserve"> года</w:t>
      </w:r>
      <w:r w:rsidRPr="00E23B4E">
        <w:rPr>
          <w:b/>
          <w:sz w:val="28"/>
          <w:szCs w:val="28"/>
        </w:rPr>
        <w:t>.</w:t>
      </w:r>
    </w:p>
    <w:p w:rsidR="00905579" w:rsidRPr="00905579" w:rsidRDefault="00905579" w:rsidP="008131F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905579">
        <w:rPr>
          <w:sz w:val="28"/>
          <w:szCs w:val="28"/>
        </w:rPr>
        <w:t>На территории м.р. Сергиевский</w:t>
      </w:r>
      <w:r w:rsidR="008131FD">
        <w:rPr>
          <w:sz w:val="28"/>
          <w:szCs w:val="28"/>
        </w:rPr>
        <w:t xml:space="preserve"> </w:t>
      </w:r>
      <w:r w:rsidRPr="00905579">
        <w:rPr>
          <w:sz w:val="28"/>
          <w:szCs w:val="28"/>
        </w:rPr>
        <w:t>электромонтёр по обслуживанию                             и ремонту электрооборудования (53 года) и машинист насосных установок очистных сооружений (41 год) ООО «Сервисная Коммунальная Компания» (место регистрации юридического лица м.р. Сергиевский, ОКВЭД 68.32.1 – управление эксплуатацией жилого фонда за вознаграждение или на договорной основе) получили травмы во время проверки работоспособности автоматики регулирования откачки канализационных стоков.</w:t>
      </w:r>
      <w:proofErr w:type="gramEnd"/>
      <w:r w:rsidRPr="00905579">
        <w:rPr>
          <w:sz w:val="28"/>
          <w:szCs w:val="28"/>
        </w:rPr>
        <w:t xml:space="preserve"> Электромонтёр погиб, машинист насосных установок очистных сооружений получил тяжёлую травму.</w:t>
      </w:r>
    </w:p>
    <w:p w:rsidR="00905579" w:rsidRPr="00905579" w:rsidRDefault="00905579" w:rsidP="00905579">
      <w:pPr>
        <w:ind w:firstLine="708"/>
        <w:rPr>
          <w:rFonts w:ascii="Times New Roman" w:hAnsi="Times New Roman"/>
          <w:sz w:val="28"/>
          <w:szCs w:val="28"/>
        </w:rPr>
      </w:pPr>
      <w:r w:rsidRPr="00905579">
        <w:rPr>
          <w:rFonts w:ascii="Times New Roman" w:hAnsi="Times New Roman"/>
          <w:sz w:val="28"/>
          <w:szCs w:val="28"/>
        </w:rPr>
        <w:t>В ходе расследования группового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905579" w:rsidRPr="00905579" w:rsidRDefault="00905579" w:rsidP="00905579">
      <w:pPr>
        <w:ind w:firstLine="709"/>
        <w:rPr>
          <w:rFonts w:ascii="Times New Roman" w:hAnsi="Times New Roman"/>
          <w:sz w:val="28"/>
          <w:szCs w:val="28"/>
        </w:rPr>
      </w:pPr>
      <w:r w:rsidRPr="00905579">
        <w:rPr>
          <w:rFonts w:ascii="Times New Roman" w:hAnsi="Times New Roman"/>
          <w:sz w:val="28"/>
          <w:szCs w:val="28"/>
        </w:rPr>
        <w:t>Вид происшествия – воздействие вредных веществ путём вдыхания, попадания внутрь.</w:t>
      </w:r>
    </w:p>
    <w:p w:rsidR="00905579" w:rsidRPr="00905579" w:rsidRDefault="00905579" w:rsidP="0090557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905579">
        <w:rPr>
          <w:sz w:val="28"/>
          <w:szCs w:val="28"/>
        </w:rPr>
        <w:lastRenderedPageBreak/>
        <w:t>Лица, допустившие нарушения требований охраны труда, являются должностными лицам</w:t>
      </w:r>
      <w:proofErr w:type="gramStart"/>
      <w:r w:rsidRPr="00905579">
        <w:rPr>
          <w:sz w:val="28"/>
          <w:szCs w:val="28"/>
        </w:rPr>
        <w:t>и ООО</w:t>
      </w:r>
      <w:proofErr w:type="gramEnd"/>
      <w:r w:rsidRPr="00905579">
        <w:rPr>
          <w:sz w:val="28"/>
          <w:szCs w:val="28"/>
        </w:rPr>
        <w:t xml:space="preserve"> «Сервисная Коммунальная Компания».</w:t>
      </w:r>
    </w:p>
    <w:p w:rsidR="00905579" w:rsidRPr="00E23B4E" w:rsidRDefault="00905579" w:rsidP="0090557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E23B4E">
        <w:rPr>
          <w:b/>
          <w:sz w:val="28"/>
          <w:szCs w:val="28"/>
        </w:rPr>
        <w:t>30.07.2021 завершено расследование несчастного случая, происшедшего 25.06.2021</w:t>
      </w:r>
      <w:r w:rsidR="00E23B4E">
        <w:rPr>
          <w:b/>
          <w:sz w:val="28"/>
          <w:szCs w:val="28"/>
        </w:rPr>
        <w:t xml:space="preserve"> года</w:t>
      </w:r>
      <w:r w:rsidRPr="00E23B4E">
        <w:rPr>
          <w:b/>
          <w:sz w:val="28"/>
          <w:szCs w:val="28"/>
        </w:rPr>
        <w:t>.</w:t>
      </w:r>
    </w:p>
    <w:p w:rsidR="00905579" w:rsidRPr="00905579" w:rsidRDefault="00905579" w:rsidP="00905579">
      <w:pPr>
        <w:ind w:firstLine="709"/>
        <w:rPr>
          <w:rFonts w:ascii="Times New Roman" w:hAnsi="Times New Roman"/>
          <w:sz w:val="28"/>
          <w:szCs w:val="28"/>
        </w:rPr>
      </w:pPr>
      <w:r w:rsidRPr="00905579"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 w:rsidRPr="00905579">
        <w:rPr>
          <w:rFonts w:ascii="Times New Roman" w:hAnsi="Times New Roman"/>
          <w:sz w:val="28"/>
          <w:szCs w:val="28"/>
        </w:rPr>
        <w:t>г</w:t>
      </w:r>
      <w:proofErr w:type="gramEnd"/>
      <w:r w:rsidRPr="00905579">
        <w:rPr>
          <w:rFonts w:ascii="Times New Roman" w:hAnsi="Times New Roman"/>
          <w:sz w:val="28"/>
          <w:szCs w:val="28"/>
        </w:rPr>
        <w:t>.о. Самара электромонтёр по ремонту и обслуживанию электрооборудования (56 лет) АО «</w:t>
      </w:r>
      <w:proofErr w:type="spellStart"/>
      <w:r w:rsidRPr="00905579">
        <w:rPr>
          <w:rFonts w:ascii="Times New Roman" w:hAnsi="Times New Roman"/>
          <w:sz w:val="28"/>
          <w:szCs w:val="28"/>
        </w:rPr>
        <w:t>Арконик</w:t>
      </w:r>
      <w:proofErr w:type="spellEnd"/>
      <w:r w:rsidRPr="00905579">
        <w:rPr>
          <w:rFonts w:ascii="Times New Roman" w:hAnsi="Times New Roman"/>
          <w:sz w:val="28"/>
          <w:szCs w:val="28"/>
        </w:rPr>
        <w:t xml:space="preserve"> СМЗ» (место регистрации юридического лица г.о. Самара, ОКВЭД 24.42 – производство алюминия) погиб на рабочем месте в результате </w:t>
      </w:r>
      <w:proofErr w:type="spellStart"/>
      <w:r w:rsidRPr="00905579">
        <w:rPr>
          <w:rFonts w:ascii="Times New Roman" w:hAnsi="Times New Roman"/>
          <w:sz w:val="28"/>
          <w:szCs w:val="28"/>
        </w:rPr>
        <w:t>электротравмы</w:t>
      </w:r>
      <w:proofErr w:type="spellEnd"/>
      <w:r w:rsidRPr="00905579">
        <w:rPr>
          <w:rFonts w:ascii="Times New Roman" w:hAnsi="Times New Roman"/>
          <w:sz w:val="28"/>
          <w:szCs w:val="28"/>
        </w:rPr>
        <w:t>.</w:t>
      </w:r>
    </w:p>
    <w:p w:rsidR="00905579" w:rsidRPr="00905579" w:rsidRDefault="00905579" w:rsidP="00905579">
      <w:pPr>
        <w:ind w:firstLine="708"/>
        <w:rPr>
          <w:rFonts w:ascii="Times New Roman" w:hAnsi="Times New Roman"/>
          <w:sz w:val="28"/>
          <w:szCs w:val="28"/>
        </w:rPr>
      </w:pPr>
      <w:r w:rsidRPr="00905579">
        <w:rPr>
          <w:rFonts w:ascii="Times New Roman" w:hAnsi="Times New Roman"/>
          <w:sz w:val="28"/>
          <w:szCs w:val="28"/>
        </w:rPr>
        <w:t>В ходе расследования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905579" w:rsidRPr="00905579" w:rsidRDefault="00905579" w:rsidP="00905579">
      <w:pPr>
        <w:ind w:firstLine="709"/>
        <w:rPr>
          <w:rFonts w:ascii="Times New Roman" w:hAnsi="Times New Roman"/>
          <w:sz w:val="28"/>
          <w:szCs w:val="28"/>
        </w:rPr>
      </w:pPr>
      <w:r w:rsidRPr="00905579">
        <w:rPr>
          <w:rFonts w:ascii="Times New Roman" w:hAnsi="Times New Roman"/>
          <w:sz w:val="28"/>
          <w:szCs w:val="28"/>
        </w:rPr>
        <w:t>Вид происшествия – воздействие электрического тока.</w:t>
      </w:r>
    </w:p>
    <w:p w:rsidR="00905579" w:rsidRPr="00905579" w:rsidRDefault="00905579" w:rsidP="0090557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905579">
        <w:rPr>
          <w:sz w:val="28"/>
          <w:szCs w:val="28"/>
        </w:rPr>
        <w:t>Лица, допустившие нарушения требований охраны труда, являются должностными лицами АО «</w:t>
      </w:r>
      <w:proofErr w:type="spellStart"/>
      <w:r w:rsidRPr="00905579">
        <w:rPr>
          <w:sz w:val="28"/>
          <w:szCs w:val="28"/>
        </w:rPr>
        <w:t>Арконик</w:t>
      </w:r>
      <w:proofErr w:type="spellEnd"/>
      <w:r w:rsidRPr="00905579">
        <w:rPr>
          <w:sz w:val="28"/>
          <w:szCs w:val="28"/>
        </w:rPr>
        <w:t xml:space="preserve"> СМЗ».</w:t>
      </w:r>
    </w:p>
    <w:p w:rsidR="00905579" w:rsidRPr="00905579" w:rsidRDefault="00905579" w:rsidP="00905579">
      <w:pPr>
        <w:jc w:val="center"/>
        <w:rPr>
          <w:rFonts w:ascii="Times New Roman" w:hAnsi="Times New Roman"/>
          <w:sz w:val="28"/>
          <w:szCs w:val="28"/>
        </w:rPr>
      </w:pPr>
    </w:p>
    <w:sectPr w:rsidR="00905579" w:rsidRPr="00905579" w:rsidSect="0059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5579"/>
    <w:rsid w:val="00147D24"/>
    <w:rsid w:val="00595443"/>
    <w:rsid w:val="0061625D"/>
    <w:rsid w:val="00803AA6"/>
    <w:rsid w:val="008131FD"/>
    <w:rsid w:val="00824FFB"/>
    <w:rsid w:val="00853688"/>
    <w:rsid w:val="00905579"/>
    <w:rsid w:val="00E23B4E"/>
    <w:rsid w:val="00E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2021-08-09T10:15:00Z</dcterms:created>
  <dcterms:modified xsi:type="dcterms:W3CDTF">2021-08-09T10:53:00Z</dcterms:modified>
</cp:coreProperties>
</file>